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B4305"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Cs/>
          <w:color w:val="0000FF"/>
          <w:sz w:val="18"/>
          <w:szCs w:val="18"/>
          <w:bdr w:val="none" w:sz="0" w:space="0" w:color="auto" w:frame="1"/>
        </w:rPr>
      </w:pPr>
      <w:bookmarkStart w:id="0" w:name="_GoBack"/>
      <w:bookmarkEnd w:id="0"/>
      <w:r w:rsidRPr="00CE2B7A">
        <w:rPr>
          <w:rStyle w:val="Strong"/>
          <w:rFonts w:ascii="Verdana" w:hAnsi="Verdana"/>
          <w:iCs/>
          <w:color w:val="0000FF"/>
          <w:sz w:val="18"/>
          <w:szCs w:val="18"/>
          <w:bdr w:val="none" w:sz="0" w:space="0" w:color="auto" w:frame="1"/>
        </w:rPr>
        <w:t>NKN BOILERPLATE TEXT (to help with proposal development)</w:t>
      </w:r>
    </w:p>
    <w:p w14:paraId="36F6DA7A"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Cs/>
          <w:color w:val="0000FF"/>
          <w:sz w:val="18"/>
          <w:szCs w:val="18"/>
          <w:bdr w:val="none" w:sz="0" w:space="0" w:color="auto" w:frame="1"/>
        </w:rPr>
      </w:pPr>
    </w:p>
    <w:p w14:paraId="372854FC" w14:textId="77777777" w:rsidR="003014D9" w:rsidRPr="00CE2B7A" w:rsidRDefault="003014D9" w:rsidP="003014D9">
      <w:pPr>
        <w:pStyle w:val="NormalWeb"/>
        <w:shd w:val="clear" w:color="auto" w:fill="FFFFFF"/>
        <w:spacing w:before="0" w:beforeAutospacing="0" w:after="0" w:afterAutospacing="0" w:line="300" w:lineRule="atLeast"/>
        <w:rPr>
          <w:rStyle w:val="Strong"/>
          <w:rFonts w:ascii="Verdana" w:hAnsi="Verdana"/>
          <w:iCs/>
          <w:color w:val="0000FF"/>
          <w:sz w:val="18"/>
          <w:szCs w:val="18"/>
          <w:bdr w:val="none" w:sz="0" w:space="0" w:color="auto" w:frame="1"/>
        </w:rPr>
      </w:pPr>
    </w:p>
    <w:p w14:paraId="21511925" w14:textId="77777777" w:rsidR="003014D9" w:rsidRDefault="003014D9" w:rsidP="003014D9">
      <w:pPr>
        <w:pStyle w:val="NormalWeb"/>
        <w:shd w:val="clear" w:color="auto" w:fill="FFFFFF"/>
        <w:spacing w:before="0" w:beforeAutospacing="0" w:after="0" w:afterAutospacing="0" w:line="300" w:lineRule="atLeast"/>
        <w:rPr>
          <w:rFonts w:ascii="Verdana" w:hAnsi="Verdana"/>
          <w:color w:val="333333"/>
          <w:sz w:val="18"/>
          <w:szCs w:val="18"/>
        </w:rPr>
      </w:pPr>
      <w:r>
        <w:rPr>
          <w:rStyle w:val="Strong"/>
          <w:rFonts w:ascii="Verdana" w:hAnsi="Verdana"/>
          <w:i/>
          <w:iCs/>
          <w:color w:val="333333"/>
          <w:sz w:val="18"/>
          <w:szCs w:val="18"/>
          <w:bdr w:val="none" w:sz="0" w:space="0" w:color="auto" w:frame="1"/>
        </w:rPr>
        <w:t>What is NKN?</w:t>
      </w:r>
      <w:r>
        <w:rPr>
          <w:rFonts w:ascii="Verdana" w:hAnsi="Verdana"/>
          <w:color w:val="333333"/>
          <w:sz w:val="18"/>
          <w:szCs w:val="18"/>
        </w:rPr>
        <w:br/>
        <w:t>     The Northwest Knowledge Network (NKN) is a unit within the University of Idaho (UI) Office of Research and Economic Development (ORED) that provides research data management and computing support for UI researchers and their regional, national, and international collaborators. NKN operates as a partnership between ORED, the UI Information Technology Services Unit, and the UI Library.</w:t>
      </w:r>
      <w:r>
        <w:rPr>
          <w:rStyle w:val="apple-converted-space"/>
          <w:rFonts w:ascii="Verdana" w:hAnsi="Verdana"/>
          <w:color w:val="333333"/>
        </w:rPr>
        <w:t> </w:t>
      </w:r>
      <w:r>
        <w:rPr>
          <w:rFonts w:ascii="Verdana" w:hAnsi="Verdana"/>
          <w:color w:val="333333"/>
          <w:sz w:val="18"/>
          <w:szCs w:val="18"/>
        </w:rPr>
        <w:br/>
        <w:t>     The NKN technical team is comprised of software developers, systems administrators, web developers, and metadata experts that are actively enabling data-intensive science through the development and deployment of innovative technologies, services, and infrastructure.</w:t>
      </w:r>
    </w:p>
    <w:p w14:paraId="3F3E72DD"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59C95AA1"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1CA6C43B" w14:textId="72FFA6D2" w:rsidR="003014D9" w:rsidRDefault="003014D9" w:rsidP="003014D9">
      <w:pPr>
        <w:pStyle w:val="NormalWeb"/>
        <w:shd w:val="clear" w:color="auto" w:fill="FFFFFF"/>
        <w:spacing w:before="0" w:beforeAutospacing="0" w:after="0" w:afterAutospacing="0" w:line="300" w:lineRule="atLeast"/>
        <w:rPr>
          <w:rFonts w:ascii="Verdana" w:hAnsi="Verdana"/>
          <w:color w:val="333333"/>
          <w:sz w:val="18"/>
          <w:szCs w:val="18"/>
        </w:rPr>
      </w:pPr>
      <w:r>
        <w:rPr>
          <w:rStyle w:val="Strong"/>
          <w:rFonts w:ascii="Verdana" w:hAnsi="Verdana"/>
          <w:i/>
          <w:iCs/>
          <w:color w:val="333333"/>
          <w:sz w:val="18"/>
          <w:szCs w:val="18"/>
          <w:bdr w:val="none" w:sz="0" w:space="0" w:color="auto" w:frame="1"/>
        </w:rPr>
        <w:t>NKN Equipment and Facilities</w:t>
      </w:r>
      <w:r>
        <w:rPr>
          <w:rFonts w:ascii="Verdana" w:hAnsi="Verdana"/>
          <w:color w:val="333333"/>
          <w:sz w:val="18"/>
          <w:szCs w:val="18"/>
        </w:rPr>
        <w:br/>
        <w:t>    NKN maintains two identical server/storage deployments at distinct geographic points in Idaho: one at the UI Library in Moscow and another at the Idaho National Laboratory (INL) in Idaho Falls. These two NKN facilities are connected at 10</w:t>
      </w:r>
      <w:r w:rsidR="00DF4723" w:rsidRPr="00DF4723">
        <w:rPr>
          <w:rFonts w:ascii="Verdana" w:hAnsi="Verdana"/>
          <w:color w:val="333333"/>
          <w:sz w:val="18"/>
          <w:szCs w:val="18"/>
        </w:rPr>
        <w:t xml:space="preserve"> </w:t>
      </w:r>
      <w:r w:rsidR="00DF4723">
        <w:rPr>
          <w:rFonts w:ascii="Verdana" w:hAnsi="Verdana"/>
          <w:color w:val="333333"/>
          <w:sz w:val="18"/>
          <w:szCs w:val="18"/>
        </w:rPr>
        <w:t>gigabit-per-second (Gbps)</w:t>
      </w:r>
      <w:r>
        <w:rPr>
          <w:rFonts w:ascii="Verdana" w:hAnsi="Verdana"/>
          <w:color w:val="333333"/>
          <w:sz w:val="18"/>
          <w:szCs w:val="18"/>
        </w:rPr>
        <w:t xml:space="preserve"> speeds through the Idaho Regional Optical Network (IRON). Each server cluster consists of a small number of enterprise-grade Dell PowerEdge R510 and R710 servers with multiple 10</w:t>
      </w:r>
      <w:r w:rsidR="00DF4723">
        <w:rPr>
          <w:rFonts w:ascii="Verdana" w:hAnsi="Verdana"/>
          <w:color w:val="333333"/>
          <w:sz w:val="18"/>
          <w:szCs w:val="18"/>
        </w:rPr>
        <w:t xml:space="preserve"> Gbps</w:t>
      </w:r>
      <w:r>
        <w:rPr>
          <w:rFonts w:ascii="Verdana" w:hAnsi="Verdana"/>
          <w:color w:val="333333"/>
          <w:sz w:val="18"/>
          <w:szCs w:val="18"/>
        </w:rPr>
        <w:t xml:space="preserve"> network interfaces. </w:t>
      </w:r>
      <w:r w:rsidR="00DF4723">
        <w:rPr>
          <w:rFonts w:ascii="Verdana" w:hAnsi="Verdana"/>
          <w:color w:val="333333"/>
          <w:sz w:val="18"/>
          <w:szCs w:val="18"/>
        </w:rPr>
        <w:t>NKN</w:t>
      </w:r>
      <w:r>
        <w:rPr>
          <w:rFonts w:ascii="Verdana" w:hAnsi="Verdana"/>
          <w:color w:val="333333"/>
          <w:sz w:val="18"/>
          <w:szCs w:val="18"/>
        </w:rPr>
        <w:t xml:space="preserve"> physical servers</w:t>
      </w:r>
      <w:r w:rsidR="00DF4723">
        <w:rPr>
          <w:rFonts w:ascii="Verdana" w:hAnsi="Verdana"/>
          <w:color w:val="333333"/>
          <w:sz w:val="18"/>
          <w:szCs w:val="18"/>
        </w:rPr>
        <w:t xml:space="preserve"> are</w:t>
      </w:r>
      <w:r>
        <w:rPr>
          <w:rFonts w:ascii="Verdana" w:hAnsi="Verdana"/>
          <w:color w:val="333333"/>
          <w:sz w:val="18"/>
          <w:szCs w:val="18"/>
        </w:rPr>
        <w:t xml:space="preserve"> </w:t>
      </w:r>
      <w:r w:rsidR="00DF4723">
        <w:rPr>
          <w:rFonts w:ascii="Verdana" w:hAnsi="Verdana"/>
          <w:color w:val="333333"/>
          <w:sz w:val="18"/>
          <w:szCs w:val="18"/>
        </w:rPr>
        <w:t xml:space="preserve">directly </w:t>
      </w:r>
      <w:r>
        <w:rPr>
          <w:rFonts w:ascii="Verdana" w:hAnsi="Verdana"/>
          <w:color w:val="333333"/>
          <w:sz w:val="18"/>
          <w:szCs w:val="18"/>
        </w:rPr>
        <w:t>interconnect</w:t>
      </w:r>
      <w:r w:rsidR="00DF4723">
        <w:rPr>
          <w:rFonts w:ascii="Verdana" w:hAnsi="Verdana"/>
          <w:color w:val="333333"/>
          <w:sz w:val="18"/>
          <w:szCs w:val="18"/>
        </w:rPr>
        <w:t>ed</w:t>
      </w:r>
      <w:r>
        <w:rPr>
          <w:rFonts w:ascii="Verdana" w:hAnsi="Verdana"/>
          <w:color w:val="333333"/>
          <w:sz w:val="18"/>
          <w:szCs w:val="18"/>
        </w:rPr>
        <w:t xml:space="preserve"> over a local dedicated 10 Gbps managed switch. All NKN servers utilize a dedicated, multi-path, </w:t>
      </w:r>
      <w:proofErr w:type="spellStart"/>
      <w:r>
        <w:rPr>
          <w:rFonts w:ascii="Verdana" w:hAnsi="Verdana"/>
          <w:color w:val="333333"/>
          <w:sz w:val="18"/>
          <w:szCs w:val="18"/>
        </w:rPr>
        <w:t>ultra high-performance</w:t>
      </w:r>
      <w:proofErr w:type="spellEnd"/>
      <w:r>
        <w:rPr>
          <w:rFonts w:ascii="Verdana" w:hAnsi="Verdana"/>
          <w:color w:val="333333"/>
          <w:sz w:val="18"/>
          <w:szCs w:val="18"/>
        </w:rPr>
        <w:t xml:space="preserve"> iSCSI Storage Area Network (SAN) comprised of multiple Dell EqualLogic PS6510E </w:t>
      </w:r>
      <w:r w:rsidR="00ED31BA">
        <w:rPr>
          <w:rFonts w:ascii="Verdana" w:hAnsi="Verdana"/>
          <w:color w:val="333333"/>
          <w:sz w:val="18"/>
          <w:szCs w:val="18"/>
        </w:rPr>
        <w:t xml:space="preserve">and NetApp </w:t>
      </w:r>
      <w:r w:rsidR="00DC775E">
        <w:rPr>
          <w:rFonts w:ascii="Verdana" w:hAnsi="Verdana"/>
          <w:color w:val="333333"/>
          <w:sz w:val="18"/>
          <w:szCs w:val="18"/>
        </w:rPr>
        <w:t>FAS 2554 storage arrays</w:t>
      </w:r>
      <w:r w:rsidR="00ED31BA">
        <w:rPr>
          <w:rFonts w:ascii="Verdana" w:hAnsi="Verdana"/>
          <w:color w:val="333333"/>
          <w:sz w:val="18"/>
          <w:szCs w:val="18"/>
        </w:rPr>
        <w:t xml:space="preserve">. In total, NKN manages nearly a </w:t>
      </w:r>
      <w:r w:rsidR="00ED31BA" w:rsidRPr="00ED31BA">
        <w:rPr>
          <w:rFonts w:ascii="Verdana" w:hAnsi="Verdana"/>
          <w:i/>
          <w:color w:val="333333"/>
          <w:sz w:val="18"/>
          <w:szCs w:val="18"/>
        </w:rPr>
        <w:t>petabyte</w:t>
      </w:r>
      <w:r w:rsidR="00ED31BA">
        <w:rPr>
          <w:rFonts w:ascii="Verdana" w:hAnsi="Verdana"/>
          <w:color w:val="333333"/>
          <w:sz w:val="18"/>
          <w:szCs w:val="18"/>
        </w:rPr>
        <w:t xml:space="preserve"> (PB) </w:t>
      </w:r>
      <w:r>
        <w:rPr>
          <w:rFonts w:ascii="Verdana" w:hAnsi="Verdana"/>
          <w:color w:val="333333"/>
          <w:sz w:val="18"/>
          <w:szCs w:val="18"/>
        </w:rPr>
        <w:t>of storage</w:t>
      </w:r>
      <w:r w:rsidR="00DF4723">
        <w:rPr>
          <w:rFonts w:ascii="Verdana" w:hAnsi="Verdana"/>
          <w:color w:val="333333"/>
          <w:sz w:val="18"/>
          <w:szCs w:val="18"/>
        </w:rPr>
        <w:t xml:space="preserve"> between UI and INL</w:t>
      </w:r>
      <w:r>
        <w:rPr>
          <w:rFonts w:ascii="Verdana" w:hAnsi="Verdana"/>
          <w:color w:val="333333"/>
          <w:sz w:val="18"/>
          <w:szCs w:val="18"/>
        </w:rPr>
        <w:t xml:space="preserve"> that can be easily expanded to several PB without investments in additional network cyberinfrastructure.</w:t>
      </w:r>
      <w:r>
        <w:rPr>
          <w:rFonts w:ascii="Verdana" w:hAnsi="Verdana"/>
          <w:color w:val="333333"/>
          <w:sz w:val="18"/>
          <w:szCs w:val="18"/>
        </w:rPr>
        <w:br/>
        <w:t>    Both server clusters are configured in a flexible, highly virtualized environment using the commercial VMWare vSphere/</w:t>
      </w:r>
      <w:proofErr w:type="spellStart"/>
      <w:r>
        <w:rPr>
          <w:rFonts w:ascii="Verdana" w:hAnsi="Verdana"/>
          <w:color w:val="333333"/>
          <w:sz w:val="18"/>
          <w:szCs w:val="18"/>
        </w:rPr>
        <w:t>ESXi</w:t>
      </w:r>
      <w:proofErr w:type="spellEnd"/>
      <w:r>
        <w:rPr>
          <w:rFonts w:ascii="Verdana" w:hAnsi="Verdana"/>
          <w:color w:val="333333"/>
          <w:sz w:val="18"/>
          <w:szCs w:val="18"/>
        </w:rPr>
        <w:t xml:space="preserve"> hypervisor that allows for dynamic resource provisioning and allocation, monitoring, and remote administration. Each NKN server/storage cluster currently resides behind an enterprise-grade 10Gbps WatchGuard XTM 1535 firewall managed directly by NKN staff. Research data is both synchronously and asynchronously replicated between clusters for the purposes of redundancy, disaster recovery, and load balancing. NKN virtual machines can also take advantage of a separate high-performance Science DMZ network operating at 10Gbps.</w:t>
      </w:r>
      <w:r>
        <w:rPr>
          <w:rFonts w:ascii="Verdana" w:hAnsi="Verdana"/>
          <w:color w:val="333333"/>
          <w:sz w:val="18"/>
          <w:szCs w:val="18"/>
        </w:rPr>
        <w:br/>
      </w:r>
      <w:r w:rsidR="00ED31BA">
        <w:rPr>
          <w:rFonts w:ascii="Verdana" w:hAnsi="Verdana"/>
          <w:color w:val="333333"/>
          <w:sz w:val="18"/>
          <w:szCs w:val="18"/>
        </w:rPr>
        <w:t>    NKN currently manages over 6</w:t>
      </w:r>
      <w:r>
        <w:rPr>
          <w:rFonts w:ascii="Verdana" w:hAnsi="Verdana"/>
          <w:color w:val="333333"/>
          <w:sz w:val="18"/>
          <w:szCs w:val="18"/>
        </w:rPr>
        <w:t xml:space="preserve">0 virtual machines (VMs) for a variety of purposes, installed with either Red Hat Enterprise Linux 6/7 or Windows Server 2008/2012 operating systems. The core NKN services provided by these virtual servers include: multiple ESRI ArcGIS geospatial servers, file sharing servers, dedicated data </w:t>
      </w:r>
      <w:r w:rsidR="00ED31BA">
        <w:rPr>
          <w:rFonts w:ascii="Verdana" w:hAnsi="Verdana"/>
          <w:color w:val="333333"/>
          <w:sz w:val="18"/>
          <w:szCs w:val="18"/>
        </w:rPr>
        <w:t>transfer nodes (DTNs)</w:t>
      </w:r>
      <w:r>
        <w:rPr>
          <w:rFonts w:ascii="Verdana" w:hAnsi="Verdana"/>
          <w:color w:val="333333"/>
          <w:sz w:val="18"/>
          <w:szCs w:val="18"/>
        </w:rPr>
        <w:t>, the NKN data sharing portal (</w:t>
      </w:r>
      <w:hyperlink r:id="rId6" w:history="1">
        <w:r w:rsidRPr="009F4010">
          <w:rPr>
            <w:rStyle w:val="Hyperlink"/>
            <w:rFonts w:ascii="Verdana" w:hAnsi="Verdana"/>
            <w:sz w:val="18"/>
            <w:szCs w:val="18"/>
          </w:rPr>
          <w:t>http://www.northwestknowledge.net</w:t>
        </w:r>
      </w:hyperlink>
      <w:r>
        <w:rPr>
          <w:rFonts w:ascii="Verdana" w:hAnsi="Verdana"/>
          <w:color w:val="333333"/>
          <w:sz w:val="18"/>
          <w:szCs w:val="18"/>
        </w:rPr>
        <w:t xml:space="preserve">), </w:t>
      </w:r>
      <w:r w:rsidR="00DF4723">
        <w:rPr>
          <w:rFonts w:ascii="Verdana" w:hAnsi="Verdana"/>
          <w:color w:val="333333"/>
          <w:sz w:val="18"/>
          <w:szCs w:val="18"/>
        </w:rPr>
        <w:t xml:space="preserve">private </w:t>
      </w:r>
      <w:r>
        <w:rPr>
          <w:rFonts w:ascii="Verdana" w:hAnsi="Verdana"/>
          <w:color w:val="333333"/>
          <w:sz w:val="18"/>
          <w:szCs w:val="18"/>
        </w:rPr>
        <w:t xml:space="preserve">cloud storage via </w:t>
      </w:r>
      <w:proofErr w:type="spellStart"/>
      <w:r>
        <w:rPr>
          <w:rFonts w:ascii="Verdana" w:hAnsi="Verdana"/>
          <w:color w:val="333333"/>
          <w:sz w:val="18"/>
          <w:szCs w:val="18"/>
        </w:rPr>
        <w:t>OwnCloud</w:t>
      </w:r>
      <w:proofErr w:type="spellEnd"/>
      <w:r>
        <w:rPr>
          <w:rFonts w:ascii="Verdana" w:hAnsi="Verdana"/>
          <w:color w:val="333333"/>
          <w:sz w:val="18"/>
          <w:szCs w:val="18"/>
        </w:rPr>
        <w:t xml:space="preserve">, </w:t>
      </w:r>
      <w:proofErr w:type="spellStart"/>
      <w:r>
        <w:rPr>
          <w:rFonts w:ascii="Verdana" w:hAnsi="Verdana"/>
          <w:color w:val="333333"/>
          <w:sz w:val="18"/>
          <w:szCs w:val="18"/>
        </w:rPr>
        <w:t>CUAHSI</w:t>
      </w:r>
      <w:proofErr w:type="spellEnd"/>
      <w:r>
        <w:rPr>
          <w:rFonts w:ascii="Verdana" w:hAnsi="Verdana"/>
          <w:color w:val="333333"/>
          <w:sz w:val="18"/>
          <w:szCs w:val="18"/>
        </w:rPr>
        <w:t xml:space="preserve"> HIS </w:t>
      </w:r>
      <w:proofErr w:type="spellStart"/>
      <w:r>
        <w:rPr>
          <w:rFonts w:ascii="Verdana" w:hAnsi="Verdana"/>
          <w:color w:val="333333"/>
          <w:sz w:val="18"/>
          <w:szCs w:val="18"/>
        </w:rPr>
        <w:t>HydroServer</w:t>
      </w:r>
      <w:proofErr w:type="spellEnd"/>
      <w:r>
        <w:rPr>
          <w:rFonts w:ascii="Verdana" w:hAnsi="Verdana"/>
          <w:color w:val="333333"/>
          <w:sz w:val="18"/>
          <w:szCs w:val="18"/>
        </w:rPr>
        <w:t xml:space="preserve">, metadata harvesting, </w:t>
      </w:r>
      <w:r w:rsidR="00ED31BA">
        <w:rPr>
          <w:rFonts w:ascii="Verdana" w:hAnsi="Verdana"/>
          <w:color w:val="333333"/>
          <w:sz w:val="18"/>
          <w:szCs w:val="18"/>
        </w:rPr>
        <w:t xml:space="preserve">web servers, </w:t>
      </w:r>
      <w:r>
        <w:rPr>
          <w:rFonts w:ascii="Verdana" w:hAnsi="Verdana"/>
          <w:color w:val="333333"/>
          <w:sz w:val="18"/>
          <w:szCs w:val="18"/>
        </w:rPr>
        <w:t>database servers, THREDDS/OPeNDAP, and various development</w:t>
      </w:r>
      <w:r w:rsidR="00DF4723">
        <w:rPr>
          <w:rFonts w:ascii="Verdana" w:hAnsi="Verdana"/>
          <w:color w:val="333333"/>
          <w:sz w:val="18"/>
          <w:szCs w:val="18"/>
        </w:rPr>
        <w:t xml:space="preserve"> and testing</w:t>
      </w:r>
      <w:r>
        <w:rPr>
          <w:rFonts w:ascii="Verdana" w:hAnsi="Verdana"/>
          <w:color w:val="333333"/>
          <w:sz w:val="18"/>
          <w:szCs w:val="18"/>
        </w:rPr>
        <w:t xml:space="preserve"> servers.</w:t>
      </w:r>
    </w:p>
    <w:p w14:paraId="44C2DAEF" w14:textId="1BA0F6F5" w:rsidR="003014D9" w:rsidRDefault="003014D9" w:rsidP="003014D9">
      <w:pPr>
        <w:pStyle w:val="NormalWeb"/>
        <w:shd w:val="clear" w:color="auto" w:fill="FFFFFF"/>
        <w:spacing w:before="0" w:beforeAutospacing="0" w:after="0" w:afterAutospacing="0" w:line="300" w:lineRule="atLeast"/>
        <w:rPr>
          <w:rFonts w:ascii="Verdana" w:hAnsi="Verdana"/>
          <w:color w:val="333333"/>
          <w:sz w:val="18"/>
          <w:szCs w:val="18"/>
        </w:rPr>
      </w:pPr>
      <w:r>
        <w:rPr>
          <w:rFonts w:ascii="Verdana" w:hAnsi="Verdana"/>
          <w:color w:val="333333"/>
          <w:sz w:val="18"/>
          <w:szCs w:val="18"/>
        </w:rPr>
        <w:t xml:space="preserve">    </w:t>
      </w:r>
      <w:r w:rsidRPr="009F4010">
        <w:rPr>
          <w:rFonts w:ascii="Verdana" w:hAnsi="Verdana"/>
          <w:color w:val="333333"/>
          <w:sz w:val="18"/>
          <w:szCs w:val="18"/>
        </w:rPr>
        <w:t xml:space="preserve">NKN is actively engaged with national and international scientific data management initiatives such as </w:t>
      </w:r>
      <w:r w:rsidR="00ED31BA">
        <w:rPr>
          <w:rFonts w:ascii="Verdana" w:hAnsi="Verdana"/>
          <w:color w:val="333333"/>
          <w:sz w:val="18"/>
          <w:szCs w:val="18"/>
        </w:rPr>
        <w:t xml:space="preserve">NSF </w:t>
      </w:r>
      <w:proofErr w:type="spellStart"/>
      <w:r w:rsidRPr="009F4010">
        <w:rPr>
          <w:rFonts w:ascii="Verdana" w:hAnsi="Verdana"/>
          <w:color w:val="333333"/>
          <w:sz w:val="18"/>
          <w:szCs w:val="18"/>
        </w:rPr>
        <w:t>DataONE</w:t>
      </w:r>
      <w:proofErr w:type="spellEnd"/>
      <w:r w:rsidRPr="009F4010">
        <w:rPr>
          <w:rFonts w:ascii="Verdana" w:hAnsi="Verdana"/>
          <w:color w:val="333333"/>
          <w:sz w:val="18"/>
          <w:szCs w:val="18"/>
        </w:rPr>
        <w:t xml:space="preserve">, </w:t>
      </w:r>
      <w:proofErr w:type="spellStart"/>
      <w:r w:rsidRPr="009F4010">
        <w:rPr>
          <w:rFonts w:ascii="Verdana" w:hAnsi="Verdana"/>
          <w:color w:val="333333"/>
          <w:sz w:val="18"/>
          <w:szCs w:val="18"/>
        </w:rPr>
        <w:t>CUAHSI</w:t>
      </w:r>
      <w:proofErr w:type="spellEnd"/>
      <w:r w:rsidRPr="009F4010">
        <w:rPr>
          <w:rFonts w:ascii="Verdana" w:hAnsi="Verdana"/>
          <w:color w:val="333333"/>
          <w:sz w:val="18"/>
          <w:szCs w:val="18"/>
        </w:rPr>
        <w:t xml:space="preserve">, and </w:t>
      </w:r>
      <w:proofErr w:type="spellStart"/>
      <w:r w:rsidRPr="009F4010">
        <w:rPr>
          <w:rFonts w:ascii="Verdana" w:hAnsi="Verdana"/>
          <w:color w:val="333333"/>
          <w:sz w:val="18"/>
          <w:szCs w:val="18"/>
        </w:rPr>
        <w:t>EarthCube</w:t>
      </w:r>
      <w:proofErr w:type="spellEnd"/>
      <w:r w:rsidRPr="009F4010">
        <w:rPr>
          <w:rFonts w:ascii="Verdana" w:hAnsi="Verdana"/>
          <w:color w:val="333333"/>
          <w:sz w:val="18"/>
          <w:szCs w:val="18"/>
        </w:rPr>
        <w:t xml:space="preserve">.   NKN operates a production </w:t>
      </w:r>
      <w:proofErr w:type="spellStart"/>
      <w:r w:rsidRPr="009F4010">
        <w:rPr>
          <w:rFonts w:ascii="Verdana" w:hAnsi="Verdana"/>
          <w:color w:val="333333"/>
          <w:sz w:val="18"/>
          <w:szCs w:val="18"/>
        </w:rPr>
        <w:lastRenderedPageBreak/>
        <w:t>CUAHSI</w:t>
      </w:r>
      <w:proofErr w:type="spellEnd"/>
      <w:r w:rsidRPr="009F4010">
        <w:rPr>
          <w:rFonts w:ascii="Verdana" w:hAnsi="Verdana"/>
          <w:color w:val="333333"/>
          <w:sz w:val="18"/>
          <w:szCs w:val="18"/>
        </w:rPr>
        <w:t xml:space="preserve"> </w:t>
      </w:r>
      <w:proofErr w:type="spellStart"/>
      <w:r w:rsidRPr="009F4010">
        <w:rPr>
          <w:rFonts w:ascii="Verdana" w:hAnsi="Verdana"/>
          <w:color w:val="333333"/>
          <w:sz w:val="18"/>
          <w:szCs w:val="18"/>
        </w:rPr>
        <w:t>HydroServer</w:t>
      </w:r>
      <w:proofErr w:type="spellEnd"/>
      <w:r>
        <w:rPr>
          <w:rFonts w:ascii="Verdana" w:hAnsi="Verdana"/>
          <w:color w:val="333333"/>
          <w:sz w:val="18"/>
          <w:szCs w:val="18"/>
        </w:rPr>
        <w:t xml:space="preserve"> for sharing hydrologic </w:t>
      </w:r>
      <w:r w:rsidR="00DF4723">
        <w:rPr>
          <w:rFonts w:ascii="Verdana" w:hAnsi="Verdana"/>
          <w:color w:val="333333"/>
          <w:sz w:val="18"/>
          <w:szCs w:val="18"/>
        </w:rPr>
        <w:t xml:space="preserve">point-source time series </w:t>
      </w:r>
      <w:r>
        <w:rPr>
          <w:rFonts w:ascii="Verdana" w:hAnsi="Verdana"/>
          <w:color w:val="333333"/>
          <w:sz w:val="18"/>
          <w:szCs w:val="18"/>
        </w:rPr>
        <w:t xml:space="preserve">data.  NKN also operates a </w:t>
      </w:r>
      <w:r w:rsidR="00ED31BA">
        <w:rPr>
          <w:rFonts w:ascii="Verdana" w:hAnsi="Verdana"/>
          <w:color w:val="333333"/>
          <w:sz w:val="18"/>
          <w:szCs w:val="18"/>
        </w:rPr>
        <w:t xml:space="preserve">tier-4 </w:t>
      </w:r>
      <w:r>
        <w:rPr>
          <w:rFonts w:ascii="Verdana" w:hAnsi="Verdana"/>
          <w:color w:val="333333"/>
          <w:sz w:val="18"/>
          <w:szCs w:val="18"/>
        </w:rPr>
        <w:t xml:space="preserve">member node in the NSF DataONE initiative, connecting our data management repository to similar repositories </w:t>
      </w:r>
      <w:r w:rsidR="00DF4723">
        <w:rPr>
          <w:rFonts w:ascii="Verdana" w:hAnsi="Verdana"/>
          <w:color w:val="333333"/>
          <w:sz w:val="18"/>
          <w:szCs w:val="18"/>
        </w:rPr>
        <w:t>at</w:t>
      </w:r>
      <w:r>
        <w:rPr>
          <w:rFonts w:ascii="Verdana" w:hAnsi="Verdana"/>
          <w:color w:val="333333"/>
          <w:sz w:val="18"/>
          <w:szCs w:val="18"/>
        </w:rPr>
        <w:t xml:space="preserve"> a global scale. Through our involvement with DataONE, data published at NKN can be automatically replicated to other DataONE member nodes, increasing the exposure, resiliency, accessibility, and discoverability of these data.</w:t>
      </w:r>
      <w:r w:rsidRPr="009F4010">
        <w:rPr>
          <w:rFonts w:ascii="Verdana" w:hAnsi="Verdana"/>
          <w:color w:val="333333"/>
          <w:sz w:val="18"/>
          <w:szCs w:val="18"/>
        </w:rPr>
        <w:t xml:space="preserve"> </w:t>
      </w:r>
      <w:r w:rsidR="00ED31BA">
        <w:rPr>
          <w:rFonts w:ascii="Verdana" w:hAnsi="Verdana"/>
          <w:color w:val="333333"/>
          <w:sz w:val="18"/>
          <w:szCs w:val="18"/>
        </w:rPr>
        <w:t xml:space="preserve"> </w:t>
      </w:r>
      <w:r w:rsidRPr="009F4010">
        <w:rPr>
          <w:rFonts w:ascii="Verdana" w:hAnsi="Verdana"/>
          <w:color w:val="333333"/>
          <w:sz w:val="18"/>
          <w:szCs w:val="18"/>
        </w:rPr>
        <w:t>NKN contribute</w:t>
      </w:r>
      <w:r w:rsidR="00DF4723">
        <w:rPr>
          <w:rFonts w:ascii="Verdana" w:hAnsi="Verdana"/>
          <w:color w:val="333333"/>
          <w:sz w:val="18"/>
          <w:szCs w:val="18"/>
        </w:rPr>
        <w:t>s</w:t>
      </w:r>
      <w:r w:rsidRPr="009F4010">
        <w:rPr>
          <w:rFonts w:ascii="Verdana" w:hAnsi="Verdana"/>
          <w:color w:val="333333"/>
          <w:sz w:val="18"/>
          <w:szCs w:val="18"/>
        </w:rPr>
        <w:t xml:space="preserve"> </w:t>
      </w:r>
      <w:r w:rsidR="00ED31BA">
        <w:rPr>
          <w:rFonts w:ascii="Verdana" w:hAnsi="Verdana"/>
          <w:color w:val="333333"/>
          <w:sz w:val="18"/>
          <w:szCs w:val="18"/>
        </w:rPr>
        <w:t xml:space="preserve">many datasets and </w:t>
      </w:r>
      <w:r w:rsidRPr="009F4010">
        <w:rPr>
          <w:rFonts w:ascii="Verdana" w:hAnsi="Verdana"/>
          <w:color w:val="333333"/>
          <w:sz w:val="18"/>
          <w:szCs w:val="18"/>
        </w:rPr>
        <w:t xml:space="preserve">over </w:t>
      </w:r>
      <w:r>
        <w:rPr>
          <w:rFonts w:ascii="Verdana" w:hAnsi="Verdana"/>
          <w:color w:val="333333"/>
          <w:sz w:val="18"/>
          <w:szCs w:val="18"/>
        </w:rPr>
        <w:t>5</w:t>
      </w:r>
      <w:r w:rsidRPr="009F4010">
        <w:rPr>
          <w:rFonts w:ascii="Verdana" w:hAnsi="Verdana"/>
          <w:color w:val="333333"/>
          <w:sz w:val="18"/>
          <w:szCs w:val="18"/>
        </w:rPr>
        <w:t>TB of storage capacity to the growing DataONE network.</w:t>
      </w:r>
      <w:r>
        <w:rPr>
          <w:rFonts w:ascii="Verdana" w:hAnsi="Verdana"/>
          <w:color w:val="333333"/>
          <w:sz w:val="18"/>
          <w:szCs w:val="18"/>
        </w:rPr>
        <w:br/>
        <w:t>    In addition, NKN provisions and hosts dedicated virtual machine servers to research projects in order to extend delegated, controlled access to our compute and storage infrastructure. In many cases, this allows research projects to manage their virtual server environments to meet their project needs without having to purchase, deploy, and manage their own physical hardware.</w:t>
      </w:r>
      <w:r>
        <w:rPr>
          <w:rFonts w:ascii="Verdana" w:hAnsi="Verdana"/>
          <w:color w:val="333333"/>
          <w:sz w:val="18"/>
          <w:szCs w:val="18"/>
        </w:rPr>
        <w:br/>
        <w:t>   </w:t>
      </w:r>
      <w:r w:rsidRPr="00D74C25">
        <w:rPr>
          <w:rFonts w:ascii="Verdana" w:hAnsi="Verdana"/>
          <w:color w:val="333333"/>
          <w:sz w:val="18"/>
          <w:szCs w:val="18"/>
        </w:rPr>
        <w:t xml:space="preserve">All NKN server, network, and storage infrastructure is administered by dedicated NKN systems administrators that work in collaboration with the UI Information Technology Services (ITS) units, the Idaho National Lab, and IRON technical personnel. New NSF-funded network infrastructure upgrades ensure that NKN servers </w:t>
      </w:r>
      <w:r>
        <w:rPr>
          <w:rFonts w:ascii="Verdana" w:hAnsi="Verdana"/>
          <w:color w:val="333333"/>
          <w:sz w:val="18"/>
          <w:szCs w:val="18"/>
        </w:rPr>
        <w:t xml:space="preserve">and data </w:t>
      </w:r>
      <w:r w:rsidRPr="00D74C25">
        <w:rPr>
          <w:rFonts w:ascii="Verdana" w:hAnsi="Verdana"/>
          <w:color w:val="333333"/>
          <w:sz w:val="18"/>
          <w:szCs w:val="18"/>
        </w:rPr>
        <w:t xml:space="preserve">can be accessed at 10 Gbps network speeds to serve data and provide virtual server access to any location with similar network capabilities.   NKN deployed two </w:t>
      </w:r>
      <w:r w:rsidR="00FD4CCD">
        <w:rPr>
          <w:rFonts w:ascii="Verdana" w:hAnsi="Verdana"/>
          <w:color w:val="333333"/>
          <w:sz w:val="18"/>
          <w:szCs w:val="18"/>
        </w:rPr>
        <w:t>“</w:t>
      </w:r>
      <w:r w:rsidRPr="00D74C25">
        <w:rPr>
          <w:rFonts w:ascii="Verdana" w:hAnsi="Verdana"/>
          <w:color w:val="333333"/>
          <w:sz w:val="18"/>
          <w:szCs w:val="18"/>
        </w:rPr>
        <w:t>Science DMZ</w:t>
      </w:r>
      <w:r w:rsidR="00FD4CCD">
        <w:rPr>
          <w:rFonts w:ascii="Verdana" w:hAnsi="Verdana"/>
          <w:color w:val="333333"/>
          <w:sz w:val="18"/>
          <w:szCs w:val="18"/>
        </w:rPr>
        <w:t>”</w:t>
      </w:r>
      <w:r w:rsidRPr="00D74C25">
        <w:rPr>
          <w:rFonts w:ascii="Verdana" w:hAnsi="Verdana"/>
          <w:color w:val="333333"/>
          <w:sz w:val="18"/>
          <w:szCs w:val="18"/>
        </w:rPr>
        <w:t xml:space="preserve"> networks at both the University of Idaho</w:t>
      </w:r>
      <w:r>
        <w:rPr>
          <w:rFonts w:ascii="Verdana" w:hAnsi="Verdana"/>
          <w:color w:val="333333"/>
          <w:sz w:val="18"/>
          <w:szCs w:val="18"/>
        </w:rPr>
        <w:t xml:space="preserve"> and Idaho National Laboratory</w:t>
      </w:r>
      <w:r w:rsidRPr="00D74C25">
        <w:rPr>
          <w:rFonts w:ascii="Verdana" w:hAnsi="Verdana"/>
          <w:color w:val="333333"/>
          <w:sz w:val="18"/>
          <w:szCs w:val="18"/>
        </w:rPr>
        <w:t>.   These Science DMZ networks allow for unfettered, low-latency, high-throughput access to our growing data collection and associated web services.</w:t>
      </w:r>
    </w:p>
    <w:p w14:paraId="0255D1F4"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316429ED"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6AA929FC" w14:textId="77777777" w:rsidR="003014D9" w:rsidRDefault="003014D9" w:rsidP="003014D9">
      <w:pPr>
        <w:pStyle w:val="NormalWeb"/>
        <w:shd w:val="clear" w:color="auto" w:fill="FFFFFF"/>
        <w:spacing w:before="0" w:beforeAutospacing="0" w:after="0" w:afterAutospacing="0" w:line="300" w:lineRule="atLeast"/>
        <w:rPr>
          <w:rFonts w:ascii="Verdana" w:hAnsi="Verdana"/>
          <w:color w:val="333333"/>
          <w:sz w:val="18"/>
          <w:szCs w:val="18"/>
        </w:rPr>
      </w:pPr>
      <w:r>
        <w:rPr>
          <w:rStyle w:val="Strong"/>
          <w:rFonts w:ascii="Verdana" w:hAnsi="Verdana"/>
          <w:i/>
          <w:iCs/>
          <w:color w:val="333333"/>
          <w:sz w:val="18"/>
          <w:szCs w:val="18"/>
          <w:bdr w:val="none" w:sz="0" w:space="0" w:color="auto" w:frame="1"/>
        </w:rPr>
        <w:t>NKN Data Management</w:t>
      </w:r>
      <w:r>
        <w:rPr>
          <w:rFonts w:ascii="Verdana" w:hAnsi="Verdana"/>
          <w:color w:val="333333"/>
          <w:sz w:val="18"/>
          <w:szCs w:val="18"/>
        </w:rPr>
        <w:br/>
        <w:t>    NKN manages a freely available public website that allows researchers to upload data, document the data using a standard metadata format, and subsequently publish these data into the public domain. NKN provides a powerful public search interface for discovering datasets within its catalog. Published data at NKN can be associated with an official and unique Digital Object Identifier (DOI), which enables that data to be permanently citable.</w:t>
      </w:r>
      <w:r>
        <w:rPr>
          <w:rFonts w:ascii="Verdana" w:hAnsi="Verdana"/>
          <w:color w:val="333333"/>
          <w:sz w:val="18"/>
          <w:szCs w:val="18"/>
        </w:rPr>
        <w:br/>
        <w:t>    All data contributed to NKN is accompanied with descriptive, standards-based documentation (metadata). Data and associated metadata are backed up frequently and replicated to NKN storage infrastructure hosted at the DoE Idaho National Laboratory (INL) in Idaho Falls. Finally, NKN operates as a member node in the NSF DataONE project, allowing NKN to replicate and disseminate data across a global network of distributed data repositories. This comprehensive fault-tolerant storage architecture ensures the long-term persistence of all data hosted at NKN and increases the exposure and discoverability of these data.</w:t>
      </w:r>
      <w:r>
        <w:rPr>
          <w:rFonts w:ascii="Verdana" w:hAnsi="Verdana"/>
          <w:color w:val="333333"/>
          <w:sz w:val="18"/>
          <w:szCs w:val="18"/>
        </w:rPr>
        <w:br/>
        <w:t>    For some data types (images, raster data, hydrologic point source, and more) NKN can provide value-added web services to expose these data via standards-compliant web services. NKN fully supports a wide array of Open Geospatial Consortium (OGC) web services including WMS, WCS, WFS, CSW, and more. NKN also operates a THREDDS OPeNDAP server for providing interoperable access to NetCDF-formatted data.</w:t>
      </w:r>
    </w:p>
    <w:p w14:paraId="76BCA4ED"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3E100605"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07C3B347"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79C16CE0"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0C7AD586" w14:textId="77777777" w:rsidR="003014D9" w:rsidRPr="009F4010"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r w:rsidRPr="009F4010">
        <w:rPr>
          <w:rStyle w:val="Strong"/>
          <w:rFonts w:ascii="Verdana" w:hAnsi="Verdana"/>
          <w:i/>
          <w:iCs/>
          <w:color w:val="333333"/>
          <w:sz w:val="18"/>
          <w:szCs w:val="18"/>
          <w:bdr w:val="none" w:sz="0" w:space="0" w:color="auto" w:frame="1"/>
        </w:rPr>
        <w:lastRenderedPageBreak/>
        <w:t>Staff Resources to Conduct Stated Work Objectives.</w:t>
      </w:r>
    </w:p>
    <w:p w14:paraId="5F5E2ACD" w14:textId="77777777" w:rsidR="003014D9" w:rsidRPr="009F4010" w:rsidRDefault="003014D9" w:rsidP="003014D9">
      <w:pPr>
        <w:pStyle w:val="NormalWeb"/>
        <w:shd w:val="clear" w:color="auto" w:fill="FFFFFF"/>
        <w:spacing w:before="0" w:beforeAutospacing="0" w:after="0" w:afterAutospacing="0" w:line="300" w:lineRule="atLeast"/>
        <w:rPr>
          <w:rStyle w:val="Strong"/>
          <w:rFonts w:ascii="Verdana" w:hAnsi="Verdana"/>
          <w:b w:val="0"/>
          <w:iCs/>
          <w:color w:val="333333"/>
          <w:sz w:val="18"/>
          <w:szCs w:val="18"/>
          <w:bdr w:val="none" w:sz="0" w:space="0" w:color="auto" w:frame="1"/>
        </w:rPr>
      </w:pPr>
      <w:r>
        <w:rPr>
          <w:rStyle w:val="Strong"/>
          <w:rFonts w:ascii="Verdana" w:hAnsi="Verdana"/>
          <w:b w:val="0"/>
          <w:iCs/>
          <w:color w:val="333333"/>
          <w:sz w:val="18"/>
          <w:szCs w:val="18"/>
          <w:bdr w:val="none" w:sz="0" w:space="0" w:color="auto" w:frame="1"/>
        </w:rPr>
        <w:t xml:space="preserve">Dr. </w:t>
      </w:r>
      <w:r w:rsidRPr="009F4010">
        <w:rPr>
          <w:rStyle w:val="Strong"/>
          <w:rFonts w:ascii="Verdana" w:hAnsi="Verdana"/>
          <w:b w:val="0"/>
          <w:iCs/>
          <w:color w:val="333333"/>
          <w:sz w:val="18"/>
          <w:szCs w:val="18"/>
          <w:bdr w:val="none" w:sz="0" w:space="0" w:color="auto" w:frame="1"/>
        </w:rPr>
        <w:t xml:space="preserve">Paul Gessler is the NKN Director and is a Professor of Remote Sensing and Geospatial Ecology at the University of Idaho with over 25 years of experience in developing and managing research datasets and associated cyberinfrastructure. Gessler currently serves as the data management and cyberinfrastructure lead on several NSF, USDA, USGS and other large projects. He also currently directs the Northwest Knowledge Network as a unit of the UI’s Office of Research and Economic Development. </w:t>
      </w:r>
    </w:p>
    <w:p w14:paraId="3A9CF25C" w14:textId="77777777" w:rsidR="003014D9" w:rsidRPr="009F4010" w:rsidRDefault="003014D9" w:rsidP="003014D9">
      <w:pPr>
        <w:pStyle w:val="NormalWeb"/>
        <w:shd w:val="clear" w:color="auto" w:fill="FFFFFF"/>
        <w:spacing w:line="300" w:lineRule="atLeast"/>
        <w:rPr>
          <w:rStyle w:val="Strong"/>
          <w:rFonts w:ascii="Verdana" w:hAnsi="Verdana"/>
          <w:b w:val="0"/>
          <w:iCs/>
          <w:color w:val="333333"/>
          <w:sz w:val="18"/>
          <w:szCs w:val="18"/>
          <w:bdr w:val="none" w:sz="0" w:space="0" w:color="auto" w:frame="1"/>
        </w:rPr>
      </w:pPr>
      <w:r w:rsidRPr="009F4010">
        <w:rPr>
          <w:rStyle w:val="Strong"/>
          <w:rFonts w:ascii="Verdana" w:hAnsi="Verdana"/>
          <w:b w:val="0"/>
          <w:iCs/>
          <w:color w:val="333333"/>
          <w:sz w:val="18"/>
          <w:szCs w:val="18"/>
          <w:bdr w:val="none" w:sz="0" w:space="0" w:color="auto" w:frame="1"/>
        </w:rPr>
        <w:t xml:space="preserve">Dr. Luke Sheneman is the NKN’s Technology and Data Services Manager.  Sheneman serves as principal technical architect for NKN and directs day-to-day activities including all NKN personnel and projects.  Dr. </w:t>
      </w:r>
      <w:proofErr w:type="spellStart"/>
      <w:r w:rsidRPr="009F4010">
        <w:rPr>
          <w:rStyle w:val="Strong"/>
          <w:rFonts w:ascii="Verdana" w:hAnsi="Verdana"/>
          <w:b w:val="0"/>
          <w:iCs/>
          <w:color w:val="333333"/>
          <w:sz w:val="18"/>
          <w:szCs w:val="18"/>
          <w:bdr w:val="none" w:sz="0" w:space="0" w:color="auto" w:frame="1"/>
        </w:rPr>
        <w:t>Sheneman</w:t>
      </w:r>
      <w:proofErr w:type="spellEnd"/>
      <w:r w:rsidRPr="009F4010">
        <w:rPr>
          <w:rStyle w:val="Strong"/>
          <w:rFonts w:ascii="Verdana" w:hAnsi="Verdana"/>
          <w:b w:val="0"/>
          <w:iCs/>
          <w:color w:val="333333"/>
          <w:sz w:val="18"/>
          <w:szCs w:val="18"/>
          <w:bdr w:val="none" w:sz="0" w:space="0" w:color="auto" w:frame="1"/>
        </w:rPr>
        <w:t xml:space="preserve"> has a Ph.D in Bioinformatics and Computational Biology. </w:t>
      </w:r>
    </w:p>
    <w:p w14:paraId="320A7EE0" w14:textId="77777777" w:rsidR="003014D9" w:rsidRPr="009F4010" w:rsidRDefault="003014D9" w:rsidP="003014D9">
      <w:pPr>
        <w:pStyle w:val="NormalWeb"/>
        <w:shd w:val="clear" w:color="auto" w:fill="FFFFFF"/>
        <w:spacing w:line="300" w:lineRule="atLeast"/>
        <w:rPr>
          <w:rStyle w:val="Strong"/>
          <w:rFonts w:ascii="Verdana" w:hAnsi="Verdana"/>
          <w:b w:val="0"/>
          <w:iCs/>
          <w:color w:val="333333"/>
          <w:sz w:val="18"/>
          <w:szCs w:val="18"/>
          <w:bdr w:val="none" w:sz="0" w:space="0" w:color="auto" w:frame="1"/>
        </w:rPr>
      </w:pPr>
      <w:r w:rsidRPr="009F4010">
        <w:rPr>
          <w:rStyle w:val="Strong"/>
          <w:rFonts w:ascii="Verdana" w:hAnsi="Verdana"/>
          <w:b w:val="0"/>
          <w:iCs/>
          <w:color w:val="333333"/>
          <w:sz w:val="18"/>
          <w:szCs w:val="18"/>
          <w:bdr w:val="none" w:sz="0" w:space="0" w:color="auto" w:frame="1"/>
        </w:rPr>
        <w:t xml:space="preserve">NKN </w:t>
      </w:r>
      <w:r>
        <w:rPr>
          <w:rStyle w:val="Strong"/>
          <w:rFonts w:ascii="Verdana" w:hAnsi="Verdana"/>
          <w:b w:val="0"/>
          <w:iCs/>
          <w:color w:val="333333"/>
          <w:sz w:val="18"/>
          <w:szCs w:val="18"/>
          <w:bdr w:val="none" w:sz="0" w:space="0" w:color="auto" w:frame="1"/>
        </w:rPr>
        <w:t xml:space="preserve">maintains </w:t>
      </w:r>
      <w:r w:rsidRPr="009F4010">
        <w:rPr>
          <w:rStyle w:val="Strong"/>
          <w:rFonts w:ascii="Verdana" w:hAnsi="Verdana"/>
          <w:b w:val="0"/>
          <w:iCs/>
          <w:color w:val="333333"/>
          <w:sz w:val="18"/>
          <w:szCs w:val="18"/>
          <w:bdr w:val="none" w:sz="0" w:space="0" w:color="auto" w:frame="1"/>
        </w:rPr>
        <w:t>a diverse and talented team of programmers, database experts, systems administrators and web developers in close collaboration with technical personnel from the</w:t>
      </w:r>
      <w:r>
        <w:rPr>
          <w:rStyle w:val="Strong"/>
          <w:rFonts w:ascii="Verdana" w:hAnsi="Verdana"/>
          <w:b w:val="0"/>
          <w:iCs/>
          <w:color w:val="333333"/>
          <w:sz w:val="18"/>
          <w:szCs w:val="18"/>
          <w:bdr w:val="none" w:sz="0" w:space="0" w:color="auto" w:frame="1"/>
        </w:rPr>
        <w:t xml:space="preserve"> units of the</w:t>
      </w:r>
      <w:r w:rsidRPr="009F4010">
        <w:rPr>
          <w:rStyle w:val="Strong"/>
          <w:rFonts w:ascii="Verdana" w:hAnsi="Verdana"/>
          <w:b w:val="0"/>
          <w:iCs/>
          <w:color w:val="333333"/>
          <w:sz w:val="18"/>
          <w:szCs w:val="18"/>
          <w:bdr w:val="none" w:sz="0" w:space="0" w:color="auto" w:frame="1"/>
        </w:rPr>
        <w:t xml:space="preserve"> UI Library, </w:t>
      </w:r>
      <w:r>
        <w:rPr>
          <w:rStyle w:val="Strong"/>
          <w:rFonts w:ascii="Verdana" w:hAnsi="Verdana"/>
          <w:b w:val="0"/>
          <w:iCs/>
          <w:color w:val="333333"/>
          <w:sz w:val="18"/>
          <w:szCs w:val="18"/>
          <w:bdr w:val="none" w:sz="0" w:space="0" w:color="auto" w:frame="1"/>
        </w:rPr>
        <w:t>Information Technology Services, Idaho Regional Optical Network, and Idaho National Laboratory</w:t>
      </w:r>
      <w:r w:rsidRPr="009F4010">
        <w:rPr>
          <w:rStyle w:val="Strong"/>
          <w:rFonts w:ascii="Verdana" w:hAnsi="Verdana"/>
          <w:b w:val="0"/>
          <w:iCs/>
          <w:color w:val="333333"/>
          <w:sz w:val="18"/>
          <w:szCs w:val="18"/>
          <w:bdr w:val="none" w:sz="0" w:space="0" w:color="auto" w:frame="1"/>
        </w:rPr>
        <w:t>.</w:t>
      </w:r>
      <w:r>
        <w:rPr>
          <w:rStyle w:val="Strong"/>
          <w:rFonts w:ascii="Verdana" w:hAnsi="Verdana"/>
          <w:b w:val="0"/>
          <w:iCs/>
          <w:color w:val="333333"/>
          <w:sz w:val="18"/>
          <w:szCs w:val="18"/>
          <w:bdr w:val="none" w:sz="0" w:space="0" w:color="auto" w:frame="1"/>
        </w:rPr>
        <w:t xml:space="preserve">   Our complete staff directory is available on our website at </w:t>
      </w:r>
      <w:hyperlink r:id="rId7" w:history="1">
        <w:r w:rsidRPr="009F4010">
          <w:rPr>
            <w:rStyle w:val="Hyperlink"/>
            <w:rFonts w:ascii="Verdana" w:hAnsi="Verdana"/>
            <w:iCs/>
            <w:sz w:val="18"/>
            <w:szCs w:val="18"/>
            <w:bdr w:val="none" w:sz="0" w:space="0" w:color="auto" w:frame="1"/>
          </w:rPr>
          <w:t>http://www.northwestknowledge.net</w:t>
        </w:r>
      </w:hyperlink>
      <w:r>
        <w:rPr>
          <w:rStyle w:val="Strong"/>
          <w:rFonts w:ascii="Verdana" w:hAnsi="Verdana"/>
          <w:b w:val="0"/>
          <w:iCs/>
          <w:color w:val="333333"/>
          <w:sz w:val="18"/>
          <w:szCs w:val="18"/>
          <w:bdr w:val="none" w:sz="0" w:space="0" w:color="auto" w:frame="1"/>
        </w:rPr>
        <w:t>.</w:t>
      </w:r>
    </w:p>
    <w:p w14:paraId="57B22DD7" w14:textId="77777777" w:rsidR="003014D9" w:rsidRDefault="003014D9" w:rsidP="003014D9">
      <w:pPr>
        <w:pStyle w:val="NormalWeb"/>
        <w:shd w:val="clear" w:color="auto" w:fill="FFFFFF"/>
        <w:spacing w:before="0" w:beforeAutospacing="0" w:after="0" w:afterAutospacing="0" w:line="300" w:lineRule="atLeast"/>
        <w:rPr>
          <w:rStyle w:val="Strong"/>
          <w:rFonts w:ascii="Verdana" w:hAnsi="Verdana"/>
          <w:i/>
          <w:iCs/>
          <w:color w:val="333333"/>
          <w:sz w:val="18"/>
          <w:szCs w:val="18"/>
          <w:bdr w:val="none" w:sz="0" w:space="0" w:color="auto" w:frame="1"/>
        </w:rPr>
      </w:pPr>
    </w:p>
    <w:p w14:paraId="69958278" w14:textId="77777777" w:rsidR="003014D9" w:rsidRDefault="003014D9" w:rsidP="003014D9">
      <w:pPr>
        <w:pStyle w:val="NormalWeb"/>
        <w:shd w:val="clear" w:color="auto" w:fill="FFFFFF"/>
        <w:spacing w:before="0" w:beforeAutospacing="0" w:after="0" w:afterAutospacing="0" w:line="300" w:lineRule="atLeast"/>
        <w:rPr>
          <w:rFonts w:ascii="Verdana" w:hAnsi="Verdana"/>
          <w:color w:val="333333"/>
          <w:sz w:val="18"/>
          <w:szCs w:val="18"/>
        </w:rPr>
      </w:pPr>
      <w:r>
        <w:rPr>
          <w:rStyle w:val="Strong"/>
          <w:rFonts w:ascii="Verdana" w:hAnsi="Verdana"/>
          <w:i/>
          <w:iCs/>
          <w:color w:val="333333"/>
          <w:sz w:val="18"/>
          <w:szCs w:val="18"/>
          <w:bdr w:val="none" w:sz="0" w:space="0" w:color="auto" w:frame="1"/>
        </w:rPr>
        <w:t>Data Management Plan</w:t>
      </w:r>
      <w:r>
        <w:rPr>
          <w:rFonts w:ascii="Verdana" w:hAnsi="Verdana"/>
          <w:color w:val="333333"/>
          <w:sz w:val="18"/>
          <w:szCs w:val="18"/>
        </w:rPr>
        <w:br/>
      </w:r>
      <w:hyperlink r:id="rId8" w:tgtFrame="_blank" w:history="1">
        <w:r>
          <w:rPr>
            <w:rStyle w:val="Hyperlink"/>
            <w:rFonts w:ascii="Verdana" w:hAnsi="Verdana"/>
            <w:color w:val="7E9747"/>
            <w:sz w:val="18"/>
            <w:szCs w:val="18"/>
            <w:bdr w:val="none" w:sz="0" w:space="0" w:color="auto" w:frame="1"/>
          </w:rPr>
          <w:t>Data Management Resources and Services, UI Library</w:t>
        </w:r>
      </w:hyperlink>
    </w:p>
    <w:p w14:paraId="27BB2EFB" w14:textId="77777777" w:rsidR="003014D9" w:rsidRDefault="003014D9" w:rsidP="003014D9"/>
    <w:p w14:paraId="0A4C0B00" w14:textId="77777777" w:rsidR="00E3742B" w:rsidRPr="003014D9" w:rsidRDefault="00E3742B" w:rsidP="003014D9"/>
    <w:sectPr w:rsidR="00E3742B" w:rsidRPr="003014D9" w:rsidSect="00DF47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86E"/>
    <w:multiLevelType w:val="hybridMultilevel"/>
    <w:tmpl w:val="72F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8C"/>
    <w:rsid w:val="000A6759"/>
    <w:rsid w:val="001370CE"/>
    <w:rsid w:val="00147872"/>
    <w:rsid w:val="002A1AB5"/>
    <w:rsid w:val="003014D9"/>
    <w:rsid w:val="0041678C"/>
    <w:rsid w:val="005D4124"/>
    <w:rsid w:val="007D7972"/>
    <w:rsid w:val="0083410D"/>
    <w:rsid w:val="008662A0"/>
    <w:rsid w:val="00892AD0"/>
    <w:rsid w:val="00DC775E"/>
    <w:rsid w:val="00DF4723"/>
    <w:rsid w:val="00E3742B"/>
    <w:rsid w:val="00E9449C"/>
    <w:rsid w:val="00ED31BA"/>
    <w:rsid w:val="00FD4CC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F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AB5"/>
    <w:pPr>
      <w:ind w:left="720"/>
      <w:contextualSpacing/>
    </w:pPr>
  </w:style>
  <w:style w:type="paragraph" w:styleId="BalloonText">
    <w:name w:val="Balloon Text"/>
    <w:basedOn w:val="Normal"/>
    <w:link w:val="BalloonTextChar"/>
    <w:uiPriority w:val="99"/>
    <w:semiHidden/>
    <w:unhideWhenUsed/>
    <w:rsid w:val="00834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10D"/>
    <w:rPr>
      <w:rFonts w:ascii="Lucida Grande" w:hAnsi="Lucida Grande" w:cs="Lucida Grande"/>
      <w:sz w:val="18"/>
      <w:szCs w:val="18"/>
    </w:rPr>
  </w:style>
  <w:style w:type="paragraph" w:styleId="NormalWeb">
    <w:name w:val="Normal (Web)"/>
    <w:basedOn w:val="Normal"/>
    <w:uiPriority w:val="99"/>
    <w:semiHidden/>
    <w:unhideWhenUsed/>
    <w:rsid w:val="003014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014D9"/>
    <w:rPr>
      <w:b/>
      <w:bCs/>
    </w:rPr>
  </w:style>
  <w:style w:type="character" w:customStyle="1" w:styleId="apple-converted-space">
    <w:name w:val="apple-converted-space"/>
    <w:basedOn w:val="DefaultParagraphFont"/>
    <w:rsid w:val="003014D9"/>
  </w:style>
  <w:style w:type="character" w:styleId="Hyperlink">
    <w:name w:val="Hyperlink"/>
    <w:basedOn w:val="DefaultParagraphFont"/>
    <w:uiPriority w:val="99"/>
    <w:unhideWhenUsed/>
    <w:rsid w:val="003014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AB5"/>
    <w:pPr>
      <w:ind w:left="720"/>
      <w:contextualSpacing/>
    </w:pPr>
  </w:style>
  <w:style w:type="paragraph" w:styleId="BalloonText">
    <w:name w:val="Balloon Text"/>
    <w:basedOn w:val="Normal"/>
    <w:link w:val="BalloonTextChar"/>
    <w:uiPriority w:val="99"/>
    <w:semiHidden/>
    <w:unhideWhenUsed/>
    <w:rsid w:val="00834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10D"/>
    <w:rPr>
      <w:rFonts w:ascii="Lucida Grande" w:hAnsi="Lucida Grande" w:cs="Lucida Grande"/>
      <w:sz w:val="18"/>
      <w:szCs w:val="18"/>
    </w:rPr>
  </w:style>
  <w:style w:type="paragraph" w:styleId="NormalWeb">
    <w:name w:val="Normal (Web)"/>
    <w:basedOn w:val="Normal"/>
    <w:uiPriority w:val="99"/>
    <w:semiHidden/>
    <w:unhideWhenUsed/>
    <w:rsid w:val="003014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014D9"/>
    <w:rPr>
      <w:b/>
      <w:bCs/>
    </w:rPr>
  </w:style>
  <w:style w:type="character" w:customStyle="1" w:styleId="apple-converted-space">
    <w:name w:val="apple-converted-space"/>
    <w:basedOn w:val="DefaultParagraphFont"/>
    <w:rsid w:val="003014D9"/>
  </w:style>
  <w:style w:type="character" w:styleId="Hyperlink">
    <w:name w:val="Hyperlink"/>
    <w:basedOn w:val="DefaultParagraphFont"/>
    <w:uiPriority w:val="99"/>
    <w:unhideWhenUsed/>
    <w:rsid w:val="00301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idaho.edu/services/data/data-management/" TargetMode="External"/><Relationship Id="rId3" Type="http://schemas.microsoft.com/office/2007/relationships/stylesWithEffects" Target="stylesWithEffects.xml"/><Relationship Id="rId7" Type="http://schemas.openxmlformats.org/officeDocument/2006/relationships/hyperlink" Target="http://www.northwestknowledg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westknowledge.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Gessler</dc:creator>
  <cp:lastModifiedBy>Alistair Smith</cp:lastModifiedBy>
  <cp:revision>2</cp:revision>
  <cp:lastPrinted>2015-02-13T19:32:00Z</cp:lastPrinted>
  <dcterms:created xsi:type="dcterms:W3CDTF">2016-07-14T17:20:00Z</dcterms:created>
  <dcterms:modified xsi:type="dcterms:W3CDTF">2016-07-14T17:20:00Z</dcterms:modified>
</cp:coreProperties>
</file>